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CC0FD" w14:textId="77777777" w:rsidR="00D521F1" w:rsidRDefault="00D521F1" w:rsidP="00D521F1">
      <w:pPr>
        <w:pStyle w:val="NoSpacing"/>
        <w:jc w:val="center"/>
        <w:rPr>
          <w:rFonts w:ascii="Times New Roman" w:hAnsi="Times New Roman" w:cs="Times New Roman"/>
          <w:b/>
          <w:sz w:val="24"/>
          <w:szCs w:val="24"/>
        </w:rPr>
      </w:pPr>
      <w:bookmarkStart w:id="0" w:name="_GoBack"/>
      <w:bookmarkEnd w:id="0"/>
      <w:r>
        <w:rPr>
          <w:rFonts w:ascii="Times New Roman" w:hAnsi="Times New Roman" w:cs="Times New Roman"/>
          <w:b/>
          <w:noProof/>
          <w:sz w:val="24"/>
          <w:szCs w:val="24"/>
        </w:rPr>
        <w:drawing>
          <wp:inline distT="0" distB="0" distL="0" distR="0" wp14:anchorId="470772BC" wp14:editId="03C96F3E">
            <wp:extent cx="2533210" cy="1400031"/>
            <wp:effectExtent l="0" t="0" r="6985" b="0"/>
            <wp:docPr id="1" name="Picture 1" descr="/Users/lee-annemisseldine/Desktop/PastedGraphic-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lee-annemisseldine/Desktop/PastedGraphic-2.pd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3121" cy="1422089"/>
                    </a:xfrm>
                    <a:prstGeom prst="rect">
                      <a:avLst/>
                    </a:prstGeom>
                    <a:noFill/>
                    <a:ln>
                      <a:noFill/>
                    </a:ln>
                  </pic:spPr>
                </pic:pic>
              </a:graphicData>
            </a:graphic>
          </wp:inline>
        </w:drawing>
      </w:r>
    </w:p>
    <w:p w14:paraId="54B476C9" w14:textId="512D4AE3" w:rsidR="001315C8" w:rsidRDefault="00C870F9" w:rsidP="00A22A93">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IJSA Academy Branding and Differentiators</w:t>
      </w:r>
    </w:p>
    <w:p w14:paraId="2A3DE4CC" w14:textId="77777777" w:rsidR="001315C8" w:rsidRPr="00343F75" w:rsidRDefault="001315C8" w:rsidP="001315C8">
      <w:pPr>
        <w:pStyle w:val="NoSpacing"/>
        <w:jc w:val="center"/>
        <w:rPr>
          <w:rFonts w:ascii="Times New Roman" w:hAnsi="Times New Roman" w:cs="Times New Roman"/>
          <w:b/>
          <w:sz w:val="24"/>
          <w:szCs w:val="24"/>
          <w:u w:val="single"/>
        </w:rPr>
      </w:pPr>
    </w:p>
    <w:p w14:paraId="237F2F8B" w14:textId="77777777" w:rsidR="001315C8" w:rsidRPr="00343F75" w:rsidRDefault="001315C8" w:rsidP="001315C8">
      <w:pPr>
        <w:pStyle w:val="NoSpacing"/>
        <w:rPr>
          <w:rFonts w:ascii="Times New Roman" w:hAnsi="Times New Roman" w:cs="Times New Roman"/>
          <w:sz w:val="24"/>
          <w:szCs w:val="24"/>
        </w:rPr>
      </w:pPr>
    </w:p>
    <w:p w14:paraId="614F9B45" w14:textId="659C2787" w:rsidR="001315C8" w:rsidRPr="00604003" w:rsidRDefault="001315C8" w:rsidP="001315C8">
      <w:pPr>
        <w:pStyle w:val="NoSpacing"/>
        <w:ind w:left="1440" w:hanging="1440"/>
        <w:rPr>
          <w:rFonts w:cs="Times New Roman"/>
          <w:i/>
          <w:sz w:val="24"/>
          <w:szCs w:val="24"/>
        </w:rPr>
      </w:pPr>
      <w:r w:rsidRPr="00DF3AE4">
        <w:rPr>
          <w:rFonts w:cs="Times New Roman"/>
          <w:b/>
          <w:sz w:val="24"/>
          <w:szCs w:val="24"/>
        </w:rPr>
        <w:t>Purpose:</w:t>
      </w:r>
      <w:r w:rsidRPr="00604003">
        <w:rPr>
          <w:rFonts w:cs="Times New Roman"/>
          <w:sz w:val="24"/>
          <w:szCs w:val="24"/>
        </w:rPr>
        <w:tab/>
      </w:r>
      <w:r w:rsidR="00604003" w:rsidRPr="00604003">
        <w:rPr>
          <w:rFonts w:cs="Times New Roman"/>
          <w:i/>
          <w:sz w:val="24"/>
          <w:szCs w:val="24"/>
        </w:rPr>
        <w:t xml:space="preserve">To strengthen each Academy’s identity, and to identify each Academy’s USP’s so as to help us organize the content we collect and the information we deliver, help our prospects remember us and make sense of the variations between Academies. </w:t>
      </w:r>
      <w:r w:rsidR="00D521F1" w:rsidRPr="00604003">
        <w:rPr>
          <w:rFonts w:cs="Times New Roman"/>
          <w:i/>
          <w:sz w:val="24"/>
          <w:szCs w:val="24"/>
        </w:rPr>
        <w:t xml:space="preserve">  </w:t>
      </w:r>
    </w:p>
    <w:p w14:paraId="6278CA31" w14:textId="77777777" w:rsidR="00604003" w:rsidRPr="00604003" w:rsidRDefault="00604003" w:rsidP="00145FA4">
      <w:pPr>
        <w:pStyle w:val="NoSpacing"/>
        <w:rPr>
          <w:rFonts w:cs="Times New Roman"/>
          <w:sz w:val="24"/>
          <w:szCs w:val="24"/>
        </w:rPr>
      </w:pPr>
    </w:p>
    <w:p w14:paraId="4EF1AB8B" w14:textId="77777777" w:rsidR="00604003" w:rsidRPr="00604003" w:rsidRDefault="00604003" w:rsidP="00145FA4">
      <w:pPr>
        <w:pStyle w:val="NoSpacing"/>
        <w:rPr>
          <w:rFonts w:cs="Times New Roman"/>
          <w:sz w:val="24"/>
          <w:szCs w:val="24"/>
        </w:rPr>
      </w:pPr>
    </w:p>
    <w:p w14:paraId="7894BE73" w14:textId="75AF29EF" w:rsidR="00145FA4" w:rsidRPr="00D46C9C" w:rsidRDefault="00C870F9" w:rsidP="00145FA4">
      <w:pPr>
        <w:pStyle w:val="NoSpacing"/>
        <w:rPr>
          <w:rFonts w:cs="Times New Roman"/>
          <w:b/>
          <w:sz w:val="24"/>
          <w:szCs w:val="24"/>
        </w:rPr>
      </w:pPr>
      <w:r w:rsidRPr="00D46C9C">
        <w:rPr>
          <w:rFonts w:cs="Times New Roman"/>
          <w:b/>
          <w:sz w:val="24"/>
          <w:szCs w:val="24"/>
        </w:rPr>
        <w:t>BGGA</w:t>
      </w:r>
    </w:p>
    <w:p w14:paraId="0CCC9279" w14:textId="77777777" w:rsidR="00DF3AE4" w:rsidRPr="00604003" w:rsidRDefault="00DF3AE4" w:rsidP="00145FA4">
      <w:pPr>
        <w:pStyle w:val="NoSpacing"/>
        <w:rPr>
          <w:rFonts w:cs="Times New Roman"/>
          <w:sz w:val="24"/>
          <w:szCs w:val="24"/>
        </w:rPr>
      </w:pPr>
    </w:p>
    <w:p w14:paraId="67761A85" w14:textId="60247413" w:rsidR="00604003" w:rsidRPr="00604003" w:rsidRDefault="00604003" w:rsidP="00604003">
      <w:pPr>
        <w:pStyle w:val="Heading3"/>
        <w:shd w:val="clear" w:color="auto" w:fill="FFFFFF"/>
        <w:spacing w:before="0" w:beforeAutospacing="0" w:after="0" w:afterAutospacing="0"/>
        <w:textAlignment w:val="baseline"/>
        <w:rPr>
          <w:rFonts w:asciiTheme="minorHAnsi" w:hAnsiTheme="minorHAnsi"/>
          <w:b w:val="0"/>
          <w:bCs w:val="0"/>
          <w:color w:val="000000" w:themeColor="text1"/>
          <w:sz w:val="24"/>
          <w:szCs w:val="24"/>
          <w:bdr w:val="none" w:sz="0" w:space="0" w:color="auto" w:frame="1"/>
        </w:rPr>
      </w:pPr>
      <w:r w:rsidRPr="00604003">
        <w:rPr>
          <w:rFonts w:asciiTheme="minorHAnsi" w:hAnsiTheme="minorHAnsi"/>
          <w:color w:val="000000" w:themeColor="text1"/>
          <w:sz w:val="24"/>
          <w:szCs w:val="24"/>
        </w:rPr>
        <w:t>Our Vision</w:t>
      </w:r>
      <w:r w:rsidRPr="00604003">
        <w:rPr>
          <w:rFonts w:asciiTheme="minorHAnsi" w:hAnsiTheme="minorHAnsi"/>
          <w:b w:val="0"/>
          <w:color w:val="000000" w:themeColor="text1"/>
          <w:sz w:val="24"/>
          <w:szCs w:val="24"/>
        </w:rPr>
        <w:tab/>
      </w:r>
      <w:r w:rsidRPr="00604003">
        <w:rPr>
          <w:rFonts w:asciiTheme="minorHAnsi" w:hAnsiTheme="minorHAnsi"/>
          <w:b w:val="0"/>
          <w:color w:val="000000" w:themeColor="text1"/>
          <w:sz w:val="24"/>
          <w:szCs w:val="24"/>
        </w:rPr>
        <w:tab/>
      </w:r>
      <w:r w:rsidRPr="00604003">
        <w:rPr>
          <w:rStyle w:val="Strong"/>
          <w:rFonts w:asciiTheme="minorHAnsi" w:hAnsiTheme="minorHAnsi"/>
          <w:color w:val="000000" w:themeColor="text1"/>
          <w:sz w:val="24"/>
          <w:szCs w:val="24"/>
          <w:bdr w:val="none" w:sz="0" w:space="0" w:color="auto" w:frame="1"/>
        </w:rPr>
        <w:t>Our Vision is to be the world leader in junior golf development.</w:t>
      </w:r>
    </w:p>
    <w:p w14:paraId="2A6EF5FA" w14:textId="7185DAC9" w:rsidR="00604003" w:rsidRPr="00604003" w:rsidRDefault="00604003" w:rsidP="00604003">
      <w:pPr>
        <w:pStyle w:val="Heading3"/>
        <w:shd w:val="clear" w:color="auto" w:fill="FFFFFF"/>
        <w:spacing w:before="0" w:beforeAutospacing="0" w:after="0" w:afterAutospacing="0"/>
        <w:textAlignment w:val="baseline"/>
        <w:rPr>
          <w:rFonts w:asciiTheme="minorHAnsi" w:hAnsiTheme="minorHAnsi"/>
          <w:b w:val="0"/>
          <w:color w:val="000000" w:themeColor="text1"/>
          <w:sz w:val="24"/>
          <w:szCs w:val="24"/>
        </w:rPr>
      </w:pPr>
      <w:r w:rsidRPr="00604003">
        <w:rPr>
          <w:rFonts w:asciiTheme="minorHAnsi" w:hAnsiTheme="minorHAnsi"/>
          <w:color w:val="000000" w:themeColor="text1"/>
          <w:sz w:val="24"/>
          <w:szCs w:val="24"/>
        </w:rPr>
        <w:t>Our Mission</w:t>
      </w:r>
      <w:r w:rsidRPr="00604003">
        <w:rPr>
          <w:rFonts w:asciiTheme="minorHAnsi" w:hAnsiTheme="minorHAnsi"/>
          <w:color w:val="000000" w:themeColor="text1"/>
          <w:sz w:val="24"/>
          <w:szCs w:val="24"/>
        </w:rPr>
        <w:tab/>
      </w:r>
      <w:r w:rsidRPr="00604003">
        <w:rPr>
          <w:rFonts w:asciiTheme="minorHAnsi" w:hAnsiTheme="minorHAnsi"/>
          <w:b w:val="0"/>
          <w:color w:val="000000" w:themeColor="text1"/>
          <w:sz w:val="24"/>
          <w:szCs w:val="24"/>
        </w:rPr>
        <w:tab/>
        <w:t xml:space="preserve">Our Mission is to build and inspire excellence of golf skill and character. </w:t>
      </w:r>
    </w:p>
    <w:p w14:paraId="20546FA0" w14:textId="11BB1ACB" w:rsidR="00324497" w:rsidRDefault="00D46C9C" w:rsidP="00324497">
      <w:pPr>
        <w:widowControl w:val="0"/>
        <w:autoSpaceDE w:val="0"/>
        <w:autoSpaceDN w:val="0"/>
        <w:adjustRightInd w:val="0"/>
        <w:ind w:left="2160" w:hanging="2160"/>
        <w:rPr>
          <w:color w:val="000000" w:themeColor="text1"/>
          <w:sz w:val="24"/>
          <w:szCs w:val="24"/>
        </w:rPr>
      </w:pPr>
      <w:r>
        <w:rPr>
          <w:b/>
          <w:color w:val="000000" w:themeColor="text1"/>
          <w:sz w:val="24"/>
          <w:szCs w:val="24"/>
        </w:rPr>
        <w:t>Our USPs</w:t>
      </w:r>
      <w:r>
        <w:rPr>
          <w:b/>
          <w:color w:val="000000" w:themeColor="text1"/>
          <w:sz w:val="24"/>
          <w:szCs w:val="24"/>
        </w:rPr>
        <w:tab/>
      </w:r>
      <w:r w:rsidR="00324497">
        <w:rPr>
          <w:color w:val="000000" w:themeColor="text1"/>
          <w:sz w:val="24"/>
          <w:szCs w:val="24"/>
        </w:rPr>
        <w:t>Golf program/Coaching excellence – experienced, passionate coaches from around the g</w:t>
      </w:r>
      <w:r w:rsidR="006A462B">
        <w:rPr>
          <w:color w:val="000000" w:themeColor="text1"/>
          <w:sz w:val="24"/>
          <w:szCs w:val="24"/>
        </w:rPr>
        <w:t>lobe. Team + T</w:t>
      </w:r>
      <w:r w:rsidR="00324497">
        <w:rPr>
          <w:color w:val="000000" w:themeColor="text1"/>
          <w:sz w:val="24"/>
          <w:szCs w:val="24"/>
        </w:rPr>
        <w:t>echnology.</w:t>
      </w:r>
      <w:r w:rsidR="00324497">
        <w:rPr>
          <w:color w:val="000000" w:themeColor="text1"/>
          <w:sz w:val="24"/>
          <w:szCs w:val="24"/>
        </w:rPr>
        <w:br/>
        <w:t>Facilities/Campus/Safe learning environment</w:t>
      </w:r>
      <w:r w:rsidR="00324497">
        <w:rPr>
          <w:color w:val="000000" w:themeColor="text1"/>
          <w:sz w:val="24"/>
          <w:szCs w:val="24"/>
        </w:rPr>
        <w:br/>
        <w:t>The BGGA People/family environment/character development/all you need is on campus</w:t>
      </w:r>
      <w:r w:rsidR="00324497">
        <w:rPr>
          <w:color w:val="000000" w:themeColor="text1"/>
          <w:sz w:val="24"/>
          <w:szCs w:val="24"/>
        </w:rPr>
        <w:br/>
        <w:t>Financial support</w:t>
      </w:r>
      <w:r w:rsidR="00324497">
        <w:rPr>
          <w:color w:val="000000" w:themeColor="text1"/>
          <w:sz w:val="24"/>
          <w:szCs w:val="24"/>
        </w:rPr>
        <w:br/>
        <w:t>Education/Montverde</w:t>
      </w:r>
    </w:p>
    <w:p w14:paraId="6D6DE5E4" w14:textId="0ECD3AAE" w:rsidR="00324497" w:rsidRPr="00324497" w:rsidRDefault="00324497" w:rsidP="00324497">
      <w:pPr>
        <w:widowControl w:val="0"/>
        <w:autoSpaceDE w:val="0"/>
        <w:autoSpaceDN w:val="0"/>
        <w:adjustRightInd w:val="0"/>
        <w:ind w:left="2160"/>
        <w:rPr>
          <w:b/>
          <w:color w:val="000000" w:themeColor="text1"/>
          <w:sz w:val="24"/>
          <w:szCs w:val="24"/>
        </w:rPr>
      </w:pPr>
      <w:r w:rsidRPr="00324497">
        <w:rPr>
          <w:b/>
          <w:color w:val="000000" w:themeColor="text1"/>
          <w:sz w:val="24"/>
          <w:szCs w:val="24"/>
        </w:rPr>
        <w:t>BGGA is founded on the principles of partnership and collaboration. This infuses every aspect of what we do, and ensures that everyone – from our coaches to our teachers – is involved and has a voice.</w:t>
      </w:r>
    </w:p>
    <w:p w14:paraId="632BD93E" w14:textId="731885AD" w:rsidR="00324497" w:rsidRPr="00324497" w:rsidRDefault="00324497" w:rsidP="00324497">
      <w:pPr>
        <w:widowControl w:val="0"/>
        <w:autoSpaceDE w:val="0"/>
        <w:autoSpaceDN w:val="0"/>
        <w:adjustRightInd w:val="0"/>
        <w:ind w:left="2160"/>
        <w:rPr>
          <w:b/>
          <w:color w:val="000000" w:themeColor="text1"/>
          <w:sz w:val="24"/>
          <w:szCs w:val="24"/>
        </w:rPr>
      </w:pPr>
      <w:r w:rsidRPr="00324497">
        <w:rPr>
          <w:b/>
          <w:color w:val="000000" w:themeColor="text1"/>
          <w:sz w:val="24"/>
          <w:szCs w:val="24"/>
        </w:rPr>
        <w:t>The foundation of our training program is the M.A.P. (Mastery, Autonomy, Purpose) blueprint – an individual plan for each student aimed at igniting their own intrinsic drive and motivation, empowering and enabling them to create their own path toward their destiny and achieving mastery in their pursuit of this plan.</w:t>
      </w:r>
    </w:p>
    <w:p w14:paraId="243A007C" w14:textId="77777777" w:rsidR="00324497" w:rsidRPr="00324497" w:rsidRDefault="00324497" w:rsidP="00324497">
      <w:pPr>
        <w:widowControl w:val="0"/>
        <w:autoSpaceDE w:val="0"/>
        <w:autoSpaceDN w:val="0"/>
        <w:adjustRightInd w:val="0"/>
        <w:ind w:left="2160"/>
        <w:rPr>
          <w:b/>
          <w:color w:val="000000" w:themeColor="text1"/>
          <w:sz w:val="24"/>
          <w:szCs w:val="24"/>
        </w:rPr>
      </w:pPr>
      <w:r w:rsidRPr="00324497">
        <w:rPr>
          <w:b/>
          <w:color w:val="000000" w:themeColor="text1"/>
          <w:sz w:val="24"/>
          <w:szCs w:val="24"/>
        </w:rPr>
        <w:t>Our program rests on three pillars: Golf Development, Leadership and Character Development and robust Academics and Support.</w:t>
      </w:r>
    </w:p>
    <w:p w14:paraId="7DDF34E2" w14:textId="77777777" w:rsidR="00604003" w:rsidRPr="00604003" w:rsidRDefault="00604003" w:rsidP="00604003">
      <w:pPr>
        <w:widowControl w:val="0"/>
        <w:autoSpaceDE w:val="0"/>
        <w:autoSpaceDN w:val="0"/>
        <w:adjustRightInd w:val="0"/>
        <w:ind w:left="2160" w:hanging="2160"/>
        <w:rPr>
          <w:color w:val="000000" w:themeColor="text1"/>
          <w:sz w:val="24"/>
          <w:szCs w:val="24"/>
        </w:rPr>
      </w:pPr>
      <w:r w:rsidRPr="00604003">
        <w:rPr>
          <w:b/>
          <w:color w:val="000000" w:themeColor="text1"/>
          <w:sz w:val="24"/>
          <w:szCs w:val="24"/>
        </w:rPr>
        <w:t>Our Beliefs</w:t>
      </w:r>
      <w:r w:rsidRPr="00604003">
        <w:rPr>
          <w:b/>
          <w:color w:val="000000" w:themeColor="text1"/>
          <w:sz w:val="24"/>
          <w:szCs w:val="24"/>
        </w:rPr>
        <w:tab/>
      </w:r>
      <w:r w:rsidRPr="00604003">
        <w:rPr>
          <w:color w:val="000000" w:themeColor="text1"/>
          <w:sz w:val="24"/>
          <w:szCs w:val="24"/>
        </w:rPr>
        <w:t>We believe that intrinsic motivation comes from gaining Mastery, developing Autonomy and connecting to a deeper Purpose (M.A.P.).</w:t>
      </w:r>
    </w:p>
    <w:p w14:paraId="76FCC3B9" w14:textId="77777777" w:rsidR="00604003" w:rsidRPr="00604003" w:rsidRDefault="00604003" w:rsidP="00604003">
      <w:pPr>
        <w:widowControl w:val="0"/>
        <w:autoSpaceDE w:val="0"/>
        <w:autoSpaceDN w:val="0"/>
        <w:adjustRightInd w:val="0"/>
        <w:ind w:left="2160"/>
        <w:rPr>
          <w:color w:val="000000" w:themeColor="text1"/>
          <w:sz w:val="24"/>
          <w:szCs w:val="24"/>
        </w:rPr>
      </w:pPr>
      <w:r w:rsidRPr="00604003">
        <w:rPr>
          <w:color w:val="000000" w:themeColor="text1"/>
          <w:sz w:val="24"/>
          <w:szCs w:val="24"/>
        </w:rPr>
        <w:t>We believe in a growth mindset and an environment of constant and never ending improvement.</w:t>
      </w:r>
    </w:p>
    <w:p w14:paraId="59ED99B3" w14:textId="77777777" w:rsidR="00604003" w:rsidRPr="00604003" w:rsidRDefault="00604003" w:rsidP="00604003">
      <w:pPr>
        <w:widowControl w:val="0"/>
        <w:autoSpaceDE w:val="0"/>
        <w:autoSpaceDN w:val="0"/>
        <w:adjustRightInd w:val="0"/>
        <w:ind w:left="2160"/>
        <w:rPr>
          <w:color w:val="000000" w:themeColor="text1"/>
          <w:sz w:val="24"/>
          <w:szCs w:val="24"/>
        </w:rPr>
      </w:pPr>
      <w:r w:rsidRPr="00604003">
        <w:rPr>
          <w:color w:val="000000" w:themeColor="text1"/>
          <w:sz w:val="24"/>
          <w:szCs w:val="24"/>
        </w:rPr>
        <w:t>We believe in a partnership ethos, collaboration and teamwork.</w:t>
      </w:r>
    </w:p>
    <w:p w14:paraId="0A6D9EA2" w14:textId="372741B6" w:rsidR="00604003" w:rsidRPr="00604003" w:rsidRDefault="00604003" w:rsidP="00604003">
      <w:pPr>
        <w:widowControl w:val="0"/>
        <w:autoSpaceDE w:val="0"/>
        <w:autoSpaceDN w:val="0"/>
        <w:adjustRightInd w:val="0"/>
        <w:ind w:left="2160"/>
        <w:rPr>
          <w:color w:val="000000" w:themeColor="text1"/>
          <w:sz w:val="24"/>
          <w:szCs w:val="24"/>
        </w:rPr>
      </w:pPr>
      <w:r w:rsidRPr="00604003">
        <w:rPr>
          <w:color w:val="000000" w:themeColor="text1"/>
          <w:sz w:val="24"/>
          <w:szCs w:val="24"/>
        </w:rPr>
        <w:lastRenderedPageBreak/>
        <w:t>We believe that everyone has it within them to be the very best they can be, and that self-mastery enables and empowers the individual to develop the self-sufficiency, self-control and self-confidence required to discover and ignite what drives them, and develop the skills to master their unique purpose and destiny.</w:t>
      </w:r>
    </w:p>
    <w:p w14:paraId="73361560" w14:textId="7810C425" w:rsidR="00604003" w:rsidRPr="00604003" w:rsidRDefault="00604003" w:rsidP="00604003">
      <w:pPr>
        <w:widowControl w:val="0"/>
        <w:autoSpaceDE w:val="0"/>
        <w:autoSpaceDN w:val="0"/>
        <w:adjustRightInd w:val="0"/>
        <w:ind w:left="2160" w:hanging="2160"/>
        <w:rPr>
          <w:color w:val="000000" w:themeColor="text1"/>
          <w:sz w:val="24"/>
          <w:szCs w:val="24"/>
        </w:rPr>
      </w:pPr>
      <w:r w:rsidRPr="00604003">
        <w:rPr>
          <w:b/>
          <w:color w:val="000000" w:themeColor="text1"/>
          <w:sz w:val="24"/>
          <w:szCs w:val="24"/>
        </w:rPr>
        <w:t>Our Attributes</w:t>
      </w:r>
      <w:r w:rsidRPr="00604003">
        <w:rPr>
          <w:b/>
          <w:color w:val="000000" w:themeColor="text1"/>
          <w:sz w:val="24"/>
          <w:szCs w:val="24"/>
        </w:rPr>
        <w:tab/>
      </w:r>
      <w:r w:rsidRPr="00604003">
        <w:rPr>
          <w:color w:val="000000" w:themeColor="text1"/>
          <w:sz w:val="24"/>
          <w:szCs w:val="24"/>
        </w:rPr>
        <w:t>A partnership structure | A student centered environment that nurtures, inspires and supports | Innovative golf development program| Assessments and Blueprints | Experienced team of the best minds in golf education &amp; training | Focus on leadership and character development | Robust academic support</w:t>
      </w:r>
    </w:p>
    <w:p w14:paraId="125BC8A3" w14:textId="3641C843" w:rsidR="00604003" w:rsidRPr="00604003" w:rsidRDefault="00604003" w:rsidP="00604003">
      <w:pPr>
        <w:widowControl w:val="0"/>
        <w:autoSpaceDE w:val="0"/>
        <w:autoSpaceDN w:val="0"/>
        <w:adjustRightInd w:val="0"/>
        <w:ind w:left="2160" w:hanging="2160"/>
        <w:rPr>
          <w:color w:val="000000" w:themeColor="text1"/>
          <w:sz w:val="24"/>
          <w:szCs w:val="24"/>
        </w:rPr>
      </w:pPr>
      <w:r w:rsidRPr="00604003">
        <w:rPr>
          <w:b/>
          <w:color w:val="000000" w:themeColor="text1"/>
          <w:sz w:val="24"/>
          <w:szCs w:val="24"/>
        </w:rPr>
        <w:t>Our Behavior</w:t>
      </w:r>
      <w:r w:rsidRPr="00604003">
        <w:rPr>
          <w:b/>
          <w:color w:val="000000" w:themeColor="text1"/>
          <w:sz w:val="24"/>
          <w:szCs w:val="24"/>
        </w:rPr>
        <w:tab/>
      </w:r>
      <w:r w:rsidRPr="00604003">
        <w:rPr>
          <w:color w:val="000000" w:themeColor="text1"/>
          <w:sz w:val="24"/>
          <w:szCs w:val="24"/>
        </w:rPr>
        <w:t>Collaborative &amp; Participative | Accountable | Creative &amp; Curious | Intensely Passionate &amp; Committed |Courageous &amp; Determined | Strive Towards Excellence in Everything | Act with Integrity, Always.</w:t>
      </w:r>
    </w:p>
    <w:p w14:paraId="662CCF95" w14:textId="77777777" w:rsidR="00604003" w:rsidRPr="00604003" w:rsidRDefault="00604003" w:rsidP="00604003">
      <w:pPr>
        <w:widowControl w:val="0"/>
        <w:autoSpaceDE w:val="0"/>
        <w:autoSpaceDN w:val="0"/>
        <w:adjustRightInd w:val="0"/>
        <w:ind w:left="2160" w:hanging="2160"/>
        <w:rPr>
          <w:color w:val="000000" w:themeColor="text1"/>
          <w:sz w:val="24"/>
          <w:szCs w:val="24"/>
        </w:rPr>
      </w:pPr>
      <w:r w:rsidRPr="00604003">
        <w:rPr>
          <w:b/>
          <w:color w:val="000000" w:themeColor="text1"/>
          <w:sz w:val="24"/>
          <w:szCs w:val="24"/>
        </w:rPr>
        <w:t>Our Voice</w:t>
      </w:r>
      <w:r w:rsidRPr="00604003">
        <w:rPr>
          <w:b/>
          <w:color w:val="000000" w:themeColor="text1"/>
          <w:sz w:val="24"/>
          <w:szCs w:val="24"/>
        </w:rPr>
        <w:tab/>
      </w:r>
      <w:r w:rsidRPr="00604003">
        <w:rPr>
          <w:color w:val="000000" w:themeColor="text1"/>
          <w:sz w:val="24"/>
          <w:szCs w:val="24"/>
        </w:rPr>
        <w:t>Warm, Personal &amp; Inclusive | Open, Honest &amp; Direct | Courteous &amp; Respectful | Purposeful &amp; Professional | Passionate</w:t>
      </w:r>
    </w:p>
    <w:p w14:paraId="42F7B188" w14:textId="77777777" w:rsidR="00604003" w:rsidRPr="00604003" w:rsidRDefault="00604003" w:rsidP="00145FA4">
      <w:pPr>
        <w:pStyle w:val="NoSpacing"/>
        <w:pBdr>
          <w:bottom w:val="single" w:sz="12" w:space="1" w:color="auto"/>
        </w:pBdr>
        <w:rPr>
          <w:rFonts w:cs="Times New Roman"/>
          <w:sz w:val="24"/>
          <w:szCs w:val="24"/>
        </w:rPr>
      </w:pPr>
    </w:p>
    <w:p w14:paraId="020700DB" w14:textId="77777777" w:rsidR="00324497" w:rsidRPr="00604003" w:rsidRDefault="00324497" w:rsidP="00145FA4">
      <w:pPr>
        <w:pStyle w:val="NoSpacing"/>
        <w:rPr>
          <w:rFonts w:cs="Times New Roman"/>
          <w:sz w:val="24"/>
          <w:szCs w:val="24"/>
        </w:rPr>
      </w:pPr>
    </w:p>
    <w:p w14:paraId="05D9078B" w14:textId="77777777" w:rsidR="00C870F9" w:rsidRPr="00604003" w:rsidRDefault="00C870F9" w:rsidP="00145FA4">
      <w:pPr>
        <w:pStyle w:val="NoSpacing"/>
        <w:rPr>
          <w:rFonts w:cs="Times New Roman"/>
          <w:sz w:val="24"/>
          <w:szCs w:val="24"/>
        </w:rPr>
      </w:pPr>
    </w:p>
    <w:p w14:paraId="1B6CEFC7" w14:textId="27D4E3E3" w:rsidR="00C870F9" w:rsidRPr="00750044" w:rsidRDefault="00C870F9" w:rsidP="00145FA4">
      <w:pPr>
        <w:pStyle w:val="NoSpacing"/>
        <w:rPr>
          <w:rFonts w:cs="Times New Roman"/>
          <w:b/>
          <w:sz w:val="24"/>
          <w:szCs w:val="24"/>
        </w:rPr>
      </w:pPr>
      <w:r w:rsidRPr="00D46C9C">
        <w:rPr>
          <w:rFonts w:cs="Times New Roman"/>
          <w:b/>
          <w:sz w:val="24"/>
          <w:szCs w:val="24"/>
        </w:rPr>
        <w:t>IJGA</w:t>
      </w:r>
    </w:p>
    <w:p w14:paraId="3D3754F3" w14:textId="77777777" w:rsidR="00C870F9" w:rsidRPr="00604003" w:rsidRDefault="00C870F9" w:rsidP="00145FA4">
      <w:pPr>
        <w:pStyle w:val="NoSpacing"/>
        <w:rPr>
          <w:rFonts w:cs="Times New Roman"/>
          <w:sz w:val="24"/>
          <w:szCs w:val="24"/>
        </w:rPr>
      </w:pPr>
    </w:p>
    <w:p w14:paraId="47D16D78" w14:textId="1CA4C95D" w:rsidR="00D46C9C" w:rsidRPr="00D46C9C" w:rsidRDefault="00D46C9C" w:rsidP="00750044">
      <w:pPr>
        <w:pStyle w:val="Heading3"/>
        <w:shd w:val="clear" w:color="auto" w:fill="FFFFFF"/>
        <w:spacing w:before="0" w:beforeAutospacing="0" w:after="0" w:afterAutospacing="0"/>
        <w:ind w:left="2160" w:hanging="2160"/>
        <w:textAlignment w:val="baseline"/>
        <w:rPr>
          <w:rFonts w:asciiTheme="minorHAnsi" w:hAnsiTheme="minorHAnsi"/>
          <w:b w:val="0"/>
          <w:color w:val="000000" w:themeColor="text1"/>
          <w:sz w:val="24"/>
          <w:szCs w:val="24"/>
        </w:rPr>
      </w:pPr>
      <w:r>
        <w:rPr>
          <w:rFonts w:asciiTheme="minorHAnsi" w:hAnsiTheme="minorHAnsi"/>
          <w:color w:val="000000" w:themeColor="text1"/>
          <w:sz w:val="24"/>
          <w:szCs w:val="24"/>
        </w:rPr>
        <w:t>Our Vision</w:t>
      </w:r>
      <w:r w:rsidRPr="00604003">
        <w:rPr>
          <w:rFonts w:asciiTheme="minorHAnsi" w:hAnsiTheme="minorHAnsi"/>
          <w:color w:val="000000" w:themeColor="text1"/>
          <w:sz w:val="24"/>
          <w:szCs w:val="24"/>
        </w:rPr>
        <w:tab/>
      </w:r>
      <w:r w:rsidRPr="00604003">
        <w:rPr>
          <w:rFonts w:asciiTheme="minorHAnsi" w:hAnsiTheme="minorHAnsi"/>
          <w:b w:val="0"/>
          <w:color w:val="000000" w:themeColor="text1"/>
          <w:sz w:val="24"/>
          <w:szCs w:val="24"/>
        </w:rPr>
        <w:t xml:space="preserve">Our </w:t>
      </w:r>
      <w:r>
        <w:rPr>
          <w:rFonts w:asciiTheme="minorHAnsi" w:hAnsiTheme="minorHAnsi"/>
          <w:b w:val="0"/>
          <w:color w:val="000000" w:themeColor="text1"/>
          <w:sz w:val="24"/>
          <w:szCs w:val="24"/>
        </w:rPr>
        <w:t xml:space="preserve">Vision is </w:t>
      </w:r>
      <w:r w:rsidR="00750044">
        <w:rPr>
          <w:rFonts w:asciiTheme="minorHAnsi" w:hAnsiTheme="minorHAnsi"/>
          <w:b w:val="0"/>
          <w:color w:val="000000" w:themeColor="text1"/>
          <w:sz w:val="24"/>
          <w:szCs w:val="24"/>
        </w:rPr>
        <w:t>to empower golfers to push beyond physical and mental boundaries, to challenge their potential and ultimately, the change the world through golf.</w:t>
      </w:r>
    </w:p>
    <w:p w14:paraId="0AAEB7D9" w14:textId="67813CF4" w:rsidR="00D46C9C" w:rsidRPr="00604003" w:rsidRDefault="00D46C9C" w:rsidP="00D46C9C">
      <w:pPr>
        <w:pStyle w:val="Heading3"/>
        <w:shd w:val="clear" w:color="auto" w:fill="FFFFFF"/>
        <w:spacing w:before="0" w:beforeAutospacing="0" w:after="0" w:afterAutospacing="0"/>
        <w:textAlignment w:val="baseline"/>
        <w:rPr>
          <w:rFonts w:asciiTheme="minorHAnsi" w:hAnsiTheme="minorHAnsi"/>
          <w:b w:val="0"/>
          <w:bCs w:val="0"/>
          <w:color w:val="000000" w:themeColor="text1"/>
          <w:sz w:val="24"/>
          <w:szCs w:val="24"/>
          <w:bdr w:val="none" w:sz="0" w:space="0" w:color="auto" w:frame="1"/>
        </w:rPr>
      </w:pPr>
      <w:r>
        <w:rPr>
          <w:rFonts w:asciiTheme="minorHAnsi" w:hAnsiTheme="minorHAnsi"/>
          <w:color w:val="000000" w:themeColor="text1"/>
          <w:sz w:val="24"/>
          <w:szCs w:val="24"/>
        </w:rPr>
        <w:t>Our Mission</w:t>
      </w:r>
      <w:r w:rsidRPr="00604003">
        <w:rPr>
          <w:rFonts w:asciiTheme="minorHAnsi" w:hAnsiTheme="minorHAnsi"/>
          <w:b w:val="0"/>
          <w:color w:val="000000" w:themeColor="text1"/>
          <w:sz w:val="24"/>
          <w:szCs w:val="24"/>
        </w:rPr>
        <w:tab/>
      </w:r>
      <w:r w:rsidRPr="00604003">
        <w:rPr>
          <w:rFonts w:asciiTheme="minorHAnsi" w:hAnsiTheme="minorHAnsi"/>
          <w:b w:val="0"/>
          <w:color w:val="000000" w:themeColor="text1"/>
          <w:sz w:val="24"/>
          <w:szCs w:val="24"/>
        </w:rPr>
        <w:tab/>
      </w:r>
      <w:r>
        <w:rPr>
          <w:rFonts w:asciiTheme="minorHAnsi" w:hAnsiTheme="minorHAnsi"/>
          <w:b w:val="0"/>
          <w:color w:val="000000" w:themeColor="text1"/>
          <w:sz w:val="24"/>
          <w:szCs w:val="24"/>
        </w:rPr>
        <w:t xml:space="preserve">Our Mission is </w:t>
      </w:r>
      <w:r>
        <w:rPr>
          <w:rStyle w:val="Strong"/>
          <w:rFonts w:asciiTheme="minorHAnsi" w:hAnsiTheme="minorHAnsi"/>
          <w:color w:val="000000" w:themeColor="text1"/>
          <w:sz w:val="24"/>
          <w:szCs w:val="24"/>
          <w:bdr w:val="none" w:sz="0" w:space="0" w:color="auto" w:frame="1"/>
        </w:rPr>
        <w:t>to have a positive and transformational impact on young people’s lives.</w:t>
      </w:r>
    </w:p>
    <w:p w14:paraId="0248E909" w14:textId="07499A97" w:rsidR="00D46C9C" w:rsidRDefault="00D46C9C" w:rsidP="00D46C9C">
      <w:pPr>
        <w:widowControl w:val="0"/>
        <w:autoSpaceDE w:val="0"/>
        <w:autoSpaceDN w:val="0"/>
        <w:adjustRightInd w:val="0"/>
        <w:ind w:left="2160" w:hanging="2160"/>
        <w:rPr>
          <w:color w:val="000000" w:themeColor="text1"/>
          <w:sz w:val="24"/>
          <w:szCs w:val="24"/>
        </w:rPr>
      </w:pPr>
      <w:r>
        <w:rPr>
          <w:b/>
          <w:color w:val="000000" w:themeColor="text1"/>
          <w:sz w:val="24"/>
          <w:szCs w:val="24"/>
        </w:rPr>
        <w:t>Our USPs</w:t>
      </w:r>
      <w:r>
        <w:rPr>
          <w:b/>
          <w:color w:val="000000" w:themeColor="text1"/>
          <w:sz w:val="24"/>
          <w:szCs w:val="24"/>
        </w:rPr>
        <w:tab/>
      </w:r>
      <w:r>
        <w:rPr>
          <w:color w:val="000000" w:themeColor="text1"/>
          <w:sz w:val="24"/>
          <w:szCs w:val="24"/>
        </w:rPr>
        <w:t>With the right combination of first class training facilities and outstanding golf coaches, we’ve created a premier golf development program</w:t>
      </w:r>
      <w:r>
        <w:rPr>
          <w:color w:val="000000" w:themeColor="text1"/>
          <w:sz w:val="24"/>
          <w:szCs w:val="24"/>
        </w:rPr>
        <w:br/>
      </w:r>
      <w:r w:rsidRPr="00D46C9C">
        <w:rPr>
          <w:color w:val="000000" w:themeColor="text1"/>
          <w:sz w:val="24"/>
          <w:szCs w:val="24"/>
        </w:rPr>
        <w:t>New Campus</w:t>
      </w:r>
      <w:r>
        <w:rPr>
          <w:color w:val="000000" w:themeColor="text1"/>
          <w:sz w:val="24"/>
          <w:szCs w:val="24"/>
        </w:rPr>
        <w:br/>
      </w:r>
      <w:r w:rsidRPr="00D46C9C">
        <w:rPr>
          <w:color w:val="000000" w:themeColor="text1"/>
          <w:sz w:val="24"/>
          <w:szCs w:val="24"/>
        </w:rPr>
        <w:t>Heritage Academy</w:t>
      </w:r>
      <w:r>
        <w:rPr>
          <w:color w:val="000000" w:themeColor="text1"/>
          <w:sz w:val="24"/>
          <w:szCs w:val="24"/>
        </w:rPr>
        <w:br/>
      </w:r>
      <w:r w:rsidRPr="00D46C9C">
        <w:rPr>
          <w:color w:val="000000" w:themeColor="text1"/>
          <w:sz w:val="24"/>
          <w:szCs w:val="24"/>
        </w:rPr>
        <w:t>Brand Equity of 20+ years/Alumni</w:t>
      </w:r>
      <w:r>
        <w:rPr>
          <w:color w:val="000000" w:themeColor="text1"/>
          <w:sz w:val="24"/>
          <w:szCs w:val="24"/>
        </w:rPr>
        <w:br/>
      </w:r>
      <w:r w:rsidRPr="00D46C9C">
        <w:rPr>
          <w:color w:val="000000" w:themeColor="text1"/>
          <w:sz w:val="24"/>
          <w:szCs w:val="24"/>
        </w:rPr>
        <w:t>Location - Hilton Head/Bluffton area</w:t>
      </w:r>
    </w:p>
    <w:p w14:paraId="61441306" w14:textId="73A46801" w:rsidR="00750044" w:rsidRDefault="00750044" w:rsidP="00D46C9C">
      <w:pPr>
        <w:widowControl w:val="0"/>
        <w:autoSpaceDE w:val="0"/>
        <w:autoSpaceDN w:val="0"/>
        <w:adjustRightInd w:val="0"/>
        <w:ind w:left="2160" w:hanging="2160"/>
        <w:rPr>
          <w:b/>
          <w:color w:val="000000" w:themeColor="text1"/>
          <w:sz w:val="24"/>
          <w:szCs w:val="24"/>
        </w:rPr>
      </w:pPr>
      <w:r>
        <w:rPr>
          <w:b/>
          <w:color w:val="000000" w:themeColor="text1"/>
          <w:sz w:val="24"/>
          <w:szCs w:val="24"/>
        </w:rPr>
        <w:tab/>
        <w:t>The IJGA Legacy. We get results. Our students go to Yale, they go to Oklahoma State, they go to Duke, but they also go to The Masters and The Olympic Games.</w:t>
      </w:r>
    </w:p>
    <w:p w14:paraId="4C3360DE" w14:textId="74D844D0" w:rsidR="00750044" w:rsidRPr="00750044" w:rsidRDefault="00750044" w:rsidP="00750044">
      <w:pPr>
        <w:widowControl w:val="0"/>
        <w:autoSpaceDE w:val="0"/>
        <w:autoSpaceDN w:val="0"/>
        <w:adjustRightInd w:val="0"/>
        <w:ind w:left="2160" w:hanging="2160"/>
        <w:rPr>
          <w:b/>
          <w:color w:val="000000" w:themeColor="text1"/>
          <w:sz w:val="24"/>
          <w:szCs w:val="24"/>
        </w:rPr>
      </w:pPr>
      <w:r>
        <w:rPr>
          <w:b/>
          <w:color w:val="000000" w:themeColor="text1"/>
          <w:sz w:val="24"/>
          <w:szCs w:val="24"/>
        </w:rPr>
        <w:tab/>
        <w:t xml:space="preserve">IJGA is a premier junior golf academy with a storied history in a beautiful setting committed to developing our student-athletes in golf and in life. </w:t>
      </w:r>
    </w:p>
    <w:p w14:paraId="18ABE00F" w14:textId="04C76FAF" w:rsidR="00D46C9C" w:rsidRPr="00604003" w:rsidRDefault="00750044" w:rsidP="00D46C9C">
      <w:pPr>
        <w:widowControl w:val="0"/>
        <w:autoSpaceDE w:val="0"/>
        <w:autoSpaceDN w:val="0"/>
        <w:adjustRightInd w:val="0"/>
        <w:ind w:left="2160" w:hanging="2160"/>
        <w:rPr>
          <w:color w:val="000000" w:themeColor="text1"/>
          <w:sz w:val="24"/>
          <w:szCs w:val="24"/>
        </w:rPr>
      </w:pPr>
      <w:r>
        <w:rPr>
          <w:b/>
          <w:color w:val="000000" w:themeColor="text1"/>
          <w:sz w:val="24"/>
          <w:szCs w:val="24"/>
        </w:rPr>
        <w:t>Our Beliefs</w:t>
      </w:r>
      <w:r w:rsidR="00D46C9C" w:rsidRPr="00604003">
        <w:rPr>
          <w:b/>
          <w:color w:val="000000" w:themeColor="text1"/>
          <w:sz w:val="24"/>
          <w:szCs w:val="24"/>
        </w:rPr>
        <w:tab/>
      </w:r>
      <w:r>
        <w:rPr>
          <w:color w:val="000000" w:themeColor="text1"/>
          <w:sz w:val="24"/>
          <w:szCs w:val="24"/>
        </w:rPr>
        <w:t xml:space="preserve">We advocate for a future for our student-athletes by constantly rethinking the concept of a golf academy through innovation, acquisition and growth. </w:t>
      </w:r>
    </w:p>
    <w:p w14:paraId="14BF4D15" w14:textId="77777777" w:rsidR="00D46C9C" w:rsidRPr="00604003" w:rsidRDefault="00D46C9C" w:rsidP="00D46C9C">
      <w:pPr>
        <w:widowControl w:val="0"/>
        <w:autoSpaceDE w:val="0"/>
        <w:autoSpaceDN w:val="0"/>
        <w:adjustRightInd w:val="0"/>
        <w:ind w:left="2160"/>
        <w:rPr>
          <w:color w:val="000000" w:themeColor="text1"/>
          <w:sz w:val="24"/>
          <w:szCs w:val="24"/>
        </w:rPr>
      </w:pPr>
      <w:r w:rsidRPr="00604003">
        <w:rPr>
          <w:color w:val="000000" w:themeColor="text1"/>
          <w:sz w:val="24"/>
          <w:szCs w:val="24"/>
        </w:rPr>
        <w:t>We believe in a growth mindset and an environment of constant and never ending improvement.</w:t>
      </w:r>
    </w:p>
    <w:p w14:paraId="09FCE9DC" w14:textId="77777777" w:rsidR="00D46C9C" w:rsidRPr="00604003" w:rsidRDefault="00D46C9C" w:rsidP="00D46C9C">
      <w:pPr>
        <w:widowControl w:val="0"/>
        <w:autoSpaceDE w:val="0"/>
        <w:autoSpaceDN w:val="0"/>
        <w:adjustRightInd w:val="0"/>
        <w:ind w:left="2160"/>
        <w:rPr>
          <w:color w:val="000000" w:themeColor="text1"/>
          <w:sz w:val="24"/>
          <w:szCs w:val="24"/>
        </w:rPr>
      </w:pPr>
      <w:r w:rsidRPr="00604003">
        <w:rPr>
          <w:color w:val="000000" w:themeColor="text1"/>
          <w:sz w:val="24"/>
          <w:szCs w:val="24"/>
        </w:rPr>
        <w:t>We believe in a partnership ethos, collaboration and teamwork.</w:t>
      </w:r>
    </w:p>
    <w:p w14:paraId="46A45E7C" w14:textId="29E8C115" w:rsidR="00D46C9C" w:rsidRPr="00604003" w:rsidRDefault="00750044" w:rsidP="00D46C9C">
      <w:pPr>
        <w:widowControl w:val="0"/>
        <w:autoSpaceDE w:val="0"/>
        <w:autoSpaceDN w:val="0"/>
        <w:adjustRightInd w:val="0"/>
        <w:ind w:left="2160"/>
        <w:rPr>
          <w:color w:val="000000" w:themeColor="text1"/>
          <w:sz w:val="24"/>
          <w:szCs w:val="24"/>
        </w:rPr>
      </w:pPr>
      <w:r>
        <w:rPr>
          <w:color w:val="000000" w:themeColor="text1"/>
          <w:sz w:val="24"/>
          <w:szCs w:val="24"/>
        </w:rPr>
        <w:t xml:space="preserve">We believe in the quality, professionalism and drive of the IJGA Family and work diligently toward creating the finest level of training and education and professionalism IJGA has ever been or seen. </w:t>
      </w:r>
    </w:p>
    <w:p w14:paraId="2AC9926A" w14:textId="77777777" w:rsidR="00D46C9C" w:rsidRPr="00604003" w:rsidRDefault="00D46C9C" w:rsidP="00D46C9C">
      <w:pPr>
        <w:widowControl w:val="0"/>
        <w:autoSpaceDE w:val="0"/>
        <w:autoSpaceDN w:val="0"/>
        <w:adjustRightInd w:val="0"/>
        <w:ind w:left="2160" w:hanging="2160"/>
        <w:rPr>
          <w:color w:val="000000" w:themeColor="text1"/>
          <w:sz w:val="24"/>
          <w:szCs w:val="24"/>
        </w:rPr>
      </w:pPr>
      <w:r w:rsidRPr="00604003">
        <w:rPr>
          <w:b/>
          <w:color w:val="000000" w:themeColor="text1"/>
          <w:sz w:val="24"/>
          <w:szCs w:val="24"/>
        </w:rPr>
        <w:t>Our Attributes</w:t>
      </w:r>
      <w:r w:rsidRPr="00604003">
        <w:rPr>
          <w:b/>
          <w:color w:val="000000" w:themeColor="text1"/>
          <w:sz w:val="24"/>
          <w:szCs w:val="24"/>
        </w:rPr>
        <w:tab/>
      </w:r>
      <w:r w:rsidRPr="00604003">
        <w:rPr>
          <w:color w:val="000000" w:themeColor="text1"/>
          <w:sz w:val="24"/>
          <w:szCs w:val="24"/>
        </w:rPr>
        <w:t>A partnership structure | A student centered environment that nurtures, inspires and supports | Innovative golf development program| Assessments and Blueprints | Experienced team of the best minds in golf education &amp; training | Focus on leadership and character development | Robust academic support</w:t>
      </w:r>
    </w:p>
    <w:p w14:paraId="1202BE68" w14:textId="0DCD45B1" w:rsidR="00D46C9C" w:rsidRPr="00604003" w:rsidRDefault="00D46C9C" w:rsidP="00D46C9C">
      <w:pPr>
        <w:widowControl w:val="0"/>
        <w:autoSpaceDE w:val="0"/>
        <w:autoSpaceDN w:val="0"/>
        <w:adjustRightInd w:val="0"/>
        <w:ind w:left="2160" w:hanging="2160"/>
        <w:rPr>
          <w:color w:val="000000" w:themeColor="text1"/>
          <w:sz w:val="24"/>
          <w:szCs w:val="24"/>
        </w:rPr>
      </w:pPr>
      <w:r w:rsidRPr="00604003">
        <w:rPr>
          <w:b/>
          <w:color w:val="000000" w:themeColor="text1"/>
          <w:sz w:val="24"/>
          <w:szCs w:val="24"/>
        </w:rPr>
        <w:t>Our Behavior</w:t>
      </w:r>
      <w:r w:rsidRPr="00604003">
        <w:rPr>
          <w:b/>
          <w:color w:val="000000" w:themeColor="text1"/>
          <w:sz w:val="24"/>
          <w:szCs w:val="24"/>
        </w:rPr>
        <w:tab/>
      </w:r>
      <w:r w:rsidR="00750044">
        <w:rPr>
          <w:color w:val="000000" w:themeColor="text1"/>
          <w:sz w:val="24"/>
          <w:szCs w:val="24"/>
        </w:rPr>
        <w:t>Professional | Family | Highest Standards | Indivi</w:t>
      </w:r>
      <w:r w:rsidR="0032431A">
        <w:rPr>
          <w:color w:val="000000" w:themeColor="text1"/>
          <w:sz w:val="24"/>
          <w:szCs w:val="24"/>
        </w:rPr>
        <w:t>dualized | Trustworthy | Innova</w:t>
      </w:r>
      <w:r w:rsidR="00750044">
        <w:rPr>
          <w:color w:val="000000" w:themeColor="text1"/>
          <w:sz w:val="24"/>
          <w:szCs w:val="24"/>
        </w:rPr>
        <w:t>tive | Determined | Inspiring | Distinctive Community | Rich History | Impactful | Challenging | Ethical</w:t>
      </w:r>
    </w:p>
    <w:p w14:paraId="0E4F63B7" w14:textId="4B52C0FD" w:rsidR="00D46C9C" w:rsidRDefault="00D46C9C" w:rsidP="00D46C9C">
      <w:pPr>
        <w:widowControl w:val="0"/>
        <w:autoSpaceDE w:val="0"/>
        <w:autoSpaceDN w:val="0"/>
        <w:adjustRightInd w:val="0"/>
        <w:ind w:left="2160" w:hanging="2160"/>
        <w:rPr>
          <w:color w:val="000000" w:themeColor="text1"/>
          <w:sz w:val="24"/>
          <w:szCs w:val="24"/>
        </w:rPr>
      </w:pPr>
      <w:r w:rsidRPr="00604003">
        <w:rPr>
          <w:b/>
          <w:color w:val="000000" w:themeColor="text1"/>
          <w:sz w:val="24"/>
          <w:szCs w:val="24"/>
        </w:rPr>
        <w:t>Our Voice</w:t>
      </w:r>
      <w:r w:rsidRPr="00604003">
        <w:rPr>
          <w:b/>
          <w:color w:val="000000" w:themeColor="text1"/>
          <w:sz w:val="24"/>
          <w:szCs w:val="24"/>
        </w:rPr>
        <w:tab/>
      </w:r>
      <w:r w:rsidR="00750044">
        <w:rPr>
          <w:color w:val="000000" w:themeColor="text1"/>
          <w:sz w:val="24"/>
          <w:szCs w:val="24"/>
        </w:rPr>
        <w:t>Drive |Clean | Young</w:t>
      </w:r>
      <w:r w:rsidRPr="00604003">
        <w:rPr>
          <w:color w:val="000000" w:themeColor="text1"/>
          <w:sz w:val="24"/>
          <w:szCs w:val="24"/>
        </w:rPr>
        <w:t xml:space="preserve"> | Purposeful &amp; Professional | </w:t>
      </w:r>
      <w:r w:rsidR="00750044">
        <w:rPr>
          <w:color w:val="000000" w:themeColor="text1"/>
          <w:sz w:val="24"/>
          <w:szCs w:val="24"/>
        </w:rPr>
        <w:t>Approachable Experts</w:t>
      </w:r>
    </w:p>
    <w:p w14:paraId="627279F2" w14:textId="77777777" w:rsidR="006A462B" w:rsidRDefault="006A462B" w:rsidP="00D46C9C">
      <w:pPr>
        <w:widowControl w:val="0"/>
        <w:pBdr>
          <w:bottom w:val="single" w:sz="12" w:space="1" w:color="auto"/>
        </w:pBdr>
        <w:autoSpaceDE w:val="0"/>
        <w:autoSpaceDN w:val="0"/>
        <w:adjustRightInd w:val="0"/>
        <w:ind w:left="2160" w:hanging="2160"/>
        <w:rPr>
          <w:color w:val="000000" w:themeColor="text1"/>
          <w:sz w:val="24"/>
          <w:szCs w:val="24"/>
        </w:rPr>
      </w:pPr>
    </w:p>
    <w:p w14:paraId="32D2AE3F" w14:textId="77777777" w:rsidR="006A462B" w:rsidRDefault="006A462B" w:rsidP="00D46C9C">
      <w:pPr>
        <w:widowControl w:val="0"/>
        <w:autoSpaceDE w:val="0"/>
        <w:autoSpaceDN w:val="0"/>
        <w:adjustRightInd w:val="0"/>
        <w:ind w:left="2160" w:hanging="2160"/>
        <w:rPr>
          <w:b/>
          <w:color w:val="000000" w:themeColor="text1"/>
          <w:sz w:val="24"/>
          <w:szCs w:val="24"/>
        </w:rPr>
      </w:pPr>
    </w:p>
    <w:p w14:paraId="4D315908" w14:textId="76F868A0" w:rsidR="006A462B" w:rsidRDefault="006A462B" w:rsidP="00D46C9C">
      <w:pPr>
        <w:widowControl w:val="0"/>
        <w:autoSpaceDE w:val="0"/>
        <w:autoSpaceDN w:val="0"/>
        <w:adjustRightInd w:val="0"/>
        <w:ind w:left="2160" w:hanging="2160"/>
        <w:rPr>
          <w:b/>
          <w:color w:val="000000" w:themeColor="text1"/>
          <w:sz w:val="24"/>
          <w:szCs w:val="24"/>
        </w:rPr>
      </w:pPr>
      <w:r w:rsidRPr="006A462B">
        <w:rPr>
          <w:b/>
          <w:color w:val="000000" w:themeColor="text1"/>
          <w:sz w:val="24"/>
          <w:szCs w:val="24"/>
        </w:rPr>
        <w:t>IJSA</w:t>
      </w:r>
    </w:p>
    <w:p w14:paraId="4F52BDD6" w14:textId="77777777" w:rsidR="006A462B" w:rsidRPr="006A462B" w:rsidRDefault="006A462B" w:rsidP="006A462B">
      <w:pPr>
        <w:spacing w:before="1" w:line="256" w:lineRule="auto"/>
        <w:ind w:left="2160" w:right="551" w:hanging="2160"/>
        <w:rPr>
          <w:b/>
          <w:color w:val="000000" w:themeColor="text1"/>
          <w:sz w:val="24"/>
          <w:szCs w:val="24"/>
        </w:rPr>
      </w:pPr>
    </w:p>
    <w:p w14:paraId="4203B896" w14:textId="115A4697" w:rsidR="006A462B" w:rsidRPr="00E0246E" w:rsidRDefault="006A462B" w:rsidP="006A462B">
      <w:pPr>
        <w:spacing w:before="1" w:line="256" w:lineRule="auto"/>
        <w:ind w:left="2160" w:right="551" w:hanging="2160"/>
        <w:rPr>
          <w:sz w:val="24"/>
          <w:szCs w:val="24"/>
        </w:rPr>
      </w:pPr>
      <w:r w:rsidRPr="006A462B">
        <w:rPr>
          <w:b/>
          <w:color w:val="000000" w:themeColor="text1"/>
          <w:sz w:val="24"/>
          <w:szCs w:val="24"/>
        </w:rPr>
        <w:t>Our Vision</w:t>
      </w:r>
      <w:r w:rsidRPr="006A462B">
        <w:rPr>
          <w:b/>
          <w:color w:val="000000" w:themeColor="text1"/>
          <w:sz w:val="24"/>
          <w:szCs w:val="24"/>
        </w:rPr>
        <w:tab/>
      </w:r>
      <w:r w:rsidRPr="00E0246E">
        <w:rPr>
          <w:w w:val="110"/>
          <w:sz w:val="24"/>
          <w:szCs w:val="24"/>
        </w:rPr>
        <w:t xml:space="preserve">The </w:t>
      </w:r>
      <w:r w:rsidRPr="00E0246E">
        <w:rPr>
          <w:i/>
          <w:w w:val="110"/>
          <w:sz w:val="24"/>
          <w:szCs w:val="24"/>
        </w:rPr>
        <w:t xml:space="preserve">Vision </w:t>
      </w:r>
      <w:r w:rsidRPr="00E0246E">
        <w:rPr>
          <w:w w:val="110"/>
          <w:sz w:val="24"/>
          <w:szCs w:val="24"/>
        </w:rPr>
        <w:t>of IJSA is to deliver marketing and recruitment excellence for sports academies and drive for exceptional product quality.</w:t>
      </w:r>
      <w:r w:rsidRPr="00E0246E">
        <w:rPr>
          <w:w w:val="90"/>
          <w:sz w:val="24"/>
          <w:szCs w:val="24"/>
        </w:rPr>
        <w:t xml:space="preserve">  </w:t>
      </w:r>
    </w:p>
    <w:p w14:paraId="0E82AEF5" w14:textId="77777777" w:rsidR="006A462B" w:rsidRPr="00E0246E" w:rsidRDefault="006A462B" w:rsidP="006A462B">
      <w:pPr>
        <w:spacing w:before="1" w:line="256" w:lineRule="auto"/>
        <w:ind w:left="2160" w:right="551" w:hanging="2160"/>
        <w:rPr>
          <w:w w:val="90"/>
          <w:sz w:val="24"/>
          <w:szCs w:val="24"/>
        </w:rPr>
      </w:pPr>
      <w:r w:rsidRPr="00E0246E">
        <w:rPr>
          <w:b/>
          <w:color w:val="000000" w:themeColor="text1"/>
          <w:sz w:val="24"/>
          <w:szCs w:val="24"/>
        </w:rPr>
        <w:t>Our Mission</w:t>
      </w:r>
      <w:r w:rsidRPr="00E0246E">
        <w:rPr>
          <w:w w:val="110"/>
          <w:sz w:val="24"/>
          <w:szCs w:val="24"/>
        </w:rPr>
        <w:t xml:space="preserve"> </w:t>
      </w:r>
      <w:r w:rsidRPr="00E0246E">
        <w:rPr>
          <w:w w:val="110"/>
          <w:sz w:val="24"/>
          <w:szCs w:val="24"/>
        </w:rPr>
        <w:tab/>
        <w:t xml:space="preserve">The </w:t>
      </w:r>
      <w:r w:rsidRPr="00E0246E">
        <w:rPr>
          <w:i/>
          <w:w w:val="110"/>
          <w:sz w:val="24"/>
          <w:szCs w:val="24"/>
        </w:rPr>
        <w:t xml:space="preserve">Mission </w:t>
      </w:r>
      <w:r w:rsidRPr="00E0246E">
        <w:rPr>
          <w:w w:val="110"/>
          <w:sz w:val="24"/>
          <w:szCs w:val="24"/>
        </w:rPr>
        <w:t>of IJSA is to lead and guide junior athletes to the best sports and education opportunities in the USA on their path to college</w:t>
      </w:r>
      <w:r w:rsidRPr="00E0246E">
        <w:rPr>
          <w:w w:val="90"/>
          <w:sz w:val="24"/>
          <w:szCs w:val="24"/>
        </w:rPr>
        <w:t>.</w:t>
      </w:r>
    </w:p>
    <w:p w14:paraId="7148B1D1" w14:textId="4908243A" w:rsidR="00E0246E" w:rsidRPr="00E0246E" w:rsidRDefault="006A462B" w:rsidP="00E0246E">
      <w:pPr>
        <w:ind w:left="2160" w:hanging="2160"/>
        <w:rPr>
          <w:sz w:val="24"/>
          <w:szCs w:val="24"/>
        </w:rPr>
      </w:pPr>
      <w:r w:rsidRPr="00E0246E">
        <w:rPr>
          <w:b/>
          <w:color w:val="000000" w:themeColor="text1"/>
          <w:sz w:val="24"/>
          <w:szCs w:val="24"/>
        </w:rPr>
        <w:t>Our USPs</w:t>
      </w:r>
      <w:r w:rsidRPr="00E0246E">
        <w:rPr>
          <w:b/>
          <w:color w:val="000000" w:themeColor="text1"/>
          <w:sz w:val="24"/>
          <w:szCs w:val="24"/>
        </w:rPr>
        <w:tab/>
      </w:r>
      <w:r w:rsidR="00E0246E" w:rsidRPr="00E0246E">
        <w:rPr>
          <w:sz w:val="24"/>
          <w:szCs w:val="24"/>
        </w:rPr>
        <w:t xml:space="preserve">We know the answer. We have a high-profile advisory board made up of educators, sport and child psychologists, teachers and former athletes to create sets of standards and mission statements that stress character and development and emphasize the best interests of the child above all else. And the executives involved hold themselves to those standards.  </w:t>
      </w:r>
    </w:p>
    <w:p w14:paraId="2408A33E" w14:textId="1C69AE51" w:rsidR="00E0246E" w:rsidRPr="00E0246E" w:rsidRDefault="006A462B" w:rsidP="00C37E69">
      <w:pPr>
        <w:widowControl w:val="0"/>
        <w:autoSpaceDE w:val="0"/>
        <w:autoSpaceDN w:val="0"/>
        <w:adjustRightInd w:val="0"/>
        <w:ind w:left="2160"/>
        <w:rPr>
          <w:color w:val="000000" w:themeColor="text1"/>
          <w:sz w:val="24"/>
          <w:szCs w:val="24"/>
        </w:rPr>
      </w:pPr>
      <w:r w:rsidRPr="00E0246E">
        <w:rPr>
          <w:color w:val="000000" w:themeColor="text1"/>
          <w:sz w:val="24"/>
          <w:szCs w:val="24"/>
        </w:rPr>
        <w:t>Something is different here. There’s a mission difference that smacks you in the face when you meet with the IJSA team, but the big thing, the huge thing</w:t>
      </w:r>
      <w:r w:rsidR="00C37E69">
        <w:rPr>
          <w:color w:val="000000" w:themeColor="text1"/>
          <w:sz w:val="24"/>
          <w:szCs w:val="24"/>
        </w:rPr>
        <w:t xml:space="preserve"> – is our people. </w:t>
      </w:r>
      <w:r w:rsidR="00E0246E" w:rsidRPr="00E0246E">
        <w:rPr>
          <w:color w:val="000000" w:themeColor="text1"/>
          <w:sz w:val="24"/>
          <w:szCs w:val="24"/>
        </w:rPr>
        <w:br/>
        <w:t>The experience of the team – over 150 combined years of sport academy and college planning &amp; placement experience.</w:t>
      </w:r>
      <w:r w:rsidR="00E0246E" w:rsidRPr="00E0246E">
        <w:rPr>
          <w:color w:val="000000" w:themeColor="text1"/>
          <w:sz w:val="24"/>
          <w:szCs w:val="24"/>
        </w:rPr>
        <w:br/>
        <w:t xml:space="preserve">Humanity is woven into every touchpoint. </w:t>
      </w:r>
      <w:r w:rsidR="006B3B48">
        <w:rPr>
          <w:color w:val="000000" w:themeColor="text1"/>
          <w:sz w:val="24"/>
          <w:szCs w:val="24"/>
        </w:rPr>
        <w:t>IJSA</w:t>
      </w:r>
      <w:r w:rsidR="00E0246E">
        <w:rPr>
          <w:color w:val="000000" w:themeColor="text1"/>
          <w:sz w:val="24"/>
          <w:szCs w:val="24"/>
        </w:rPr>
        <w:t xml:space="preserve"> cares about</w:t>
      </w:r>
      <w:r w:rsidR="006B3B48">
        <w:rPr>
          <w:color w:val="000000" w:themeColor="text1"/>
          <w:sz w:val="24"/>
          <w:szCs w:val="24"/>
        </w:rPr>
        <w:t xml:space="preserve"> not only about our students and their families, but about</w:t>
      </w:r>
      <w:r w:rsidR="00E0246E">
        <w:rPr>
          <w:color w:val="000000" w:themeColor="text1"/>
          <w:sz w:val="24"/>
          <w:szCs w:val="24"/>
        </w:rPr>
        <w:t xml:space="preserve"> d</w:t>
      </w:r>
      <w:r w:rsidR="006B3B48">
        <w:rPr>
          <w:color w:val="000000" w:themeColor="text1"/>
          <w:sz w:val="24"/>
          <w:szCs w:val="24"/>
        </w:rPr>
        <w:t>iversity, social responsibility</w:t>
      </w:r>
      <w:r w:rsidR="00E0246E">
        <w:rPr>
          <w:color w:val="000000" w:themeColor="text1"/>
          <w:sz w:val="24"/>
          <w:szCs w:val="24"/>
        </w:rPr>
        <w:t xml:space="preserve"> and the purpose and values that provide the cultural glue for our Academies. </w:t>
      </w:r>
    </w:p>
    <w:p w14:paraId="577384EC" w14:textId="77777777" w:rsidR="006A462B" w:rsidRPr="006A462B" w:rsidRDefault="006A462B" w:rsidP="006A462B">
      <w:pPr>
        <w:widowControl w:val="0"/>
        <w:autoSpaceDE w:val="0"/>
        <w:autoSpaceDN w:val="0"/>
        <w:adjustRightInd w:val="0"/>
        <w:rPr>
          <w:b/>
          <w:color w:val="000000" w:themeColor="text1"/>
          <w:sz w:val="24"/>
          <w:szCs w:val="24"/>
        </w:rPr>
      </w:pPr>
    </w:p>
    <w:p w14:paraId="5EC69820" w14:textId="77777777" w:rsidR="00C870F9" w:rsidRPr="006A462B" w:rsidRDefault="00C870F9" w:rsidP="00145FA4">
      <w:pPr>
        <w:pStyle w:val="NoSpacing"/>
        <w:rPr>
          <w:rFonts w:cs="Times New Roman"/>
          <w:sz w:val="24"/>
          <w:szCs w:val="24"/>
        </w:rPr>
      </w:pPr>
    </w:p>
    <w:p w14:paraId="005022B7" w14:textId="77777777" w:rsidR="00C870F9" w:rsidRPr="00604003" w:rsidRDefault="00C870F9" w:rsidP="00145FA4">
      <w:pPr>
        <w:pStyle w:val="NoSpacing"/>
        <w:rPr>
          <w:sz w:val="24"/>
          <w:szCs w:val="24"/>
        </w:rPr>
      </w:pPr>
    </w:p>
    <w:p w14:paraId="7D5B3D7B" w14:textId="77777777" w:rsidR="00145FA4" w:rsidRPr="00604003" w:rsidRDefault="00145FA4" w:rsidP="00A22A93">
      <w:pPr>
        <w:pStyle w:val="NoSpacing"/>
        <w:ind w:left="1080"/>
        <w:rPr>
          <w:sz w:val="24"/>
          <w:szCs w:val="24"/>
        </w:rPr>
      </w:pPr>
    </w:p>
    <w:sectPr w:rsidR="00145FA4" w:rsidRPr="00604003" w:rsidSect="00D521F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CCBF0" w14:textId="77777777" w:rsidR="008B0172" w:rsidRDefault="008B0172" w:rsidP="00D521F1">
      <w:pPr>
        <w:spacing w:after="0" w:line="240" w:lineRule="auto"/>
      </w:pPr>
      <w:r>
        <w:separator/>
      </w:r>
    </w:p>
  </w:endnote>
  <w:endnote w:type="continuationSeparator" w:id="0">
    <w:p w14:paraId="3DDB6309" w14:textId="77777777" w:rsidR="008B0172" w:rsidRDefault="008B0172" w:rsidP="00D521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Yu Mincho">
    <w:panose1 w:val="02020400000000000000"/>
    <w:charset w:val="80"/>
    <w:family w:val="auto"/>
    <w:pitch w:val="variable"/>
    <w:sig w:usb0="800002E7" w:usb1="2AC7FCFF"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4BAF75" w14:textId="77777777" w:rsidR="008B0172" w:rsidRDefault="008B0172" w:rsidP="00D521F1">
      <w:pPr>
        <w:spacing w:after="0" w:line="240" w:lineRule="auto"/>
      </w:pPr>
      <w:r>
        <w:separator/>
      </w:r>
    </w:p>
  </w:footnote>
  <w:footnote w:type="continuationSeparator" w:id="0">
    <w:p w14:paraId="54F33DCA" w14:textId="77777777" w:rsidR="008B0172" w:rsidRDefault="008B0172" w:rsidP="00D521F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870516"/>
    <w:multiLevelType w:val="hybridMultilevel"/>
    <w:tmpl w:val="B00C4350"/>
    <w:lvl w:ilvl="0" w:tplc="04090017">
      <w:start w:val="1"/>
      <w:numFmt w:val="lowerLetter"/>
      <w:lvlText w:val="%1)"/>
      <w:lvlJc w:val="left"/>
      <w:pPr>
        <w:ind w:left="1867" w:hanging="360"/>
      </w:pPr>
    </w:lvl>
    <w:lvl w:ilvl="1" w:tplc="04090019" w:tentative="1">
      <w:start w:val="1"/>
      <w:numFmt w:val="lowerLetter"/>
      <w:lvlText w:val="%2."/>
      <w:lvlJc w:val="left"/>
      <w:pPr>
        <w:ind w:left="2587" w:hanging="360"/>
      </w:pPr>
    </w:lvl>
    <w:lvl w:ilvl="2" w:tplc="0409001B" w:tentative="1">
      <w:start w:val="1"/>
      <w:numFmt w:val="lowerRoman"/>
      <w:lvlText w:val="%3."/>
      <w:lvlJc w:val="right"/>
      <w:pPr>
        <w:ind w:left="3307" w:hanging="180"/>
      </w:pPr>
    </w:lvl>
    <w:lvl w:ilvl="3" w:tplc="0409000F" w:tentative="1">
      <w:start w:val="1"/>
      <w:numFmt w:val="decimal"/>
      <w:lvlText w:val="%4."/>
      <w:lvlJc w:val="left"/>
      <w:pPr>
        <w:ind w:left="4027" w:hanging="360"/>
      </w:pPr>
    </w:lvl>
    <w:lvl w:ilvl="4" w:tplc="04090019" w:tentative="1">
      <w:start w:val="1"/>
      <w:numFmt w:val="lowerLetter"/>
      <w:lvlText w:val="%5."/>
      <w:lvlJc w:val="left"/>
      <w:pPr>
        <w:ind w:left="4747" w:hanging="360"/>
      </w:pPr>
    </w:lvl>
    <w:lvl w:ilvl="5" w:tplc="0409001B" w:tentative="1">
      <w:start w:val="1"/>
      <w:numFmt w:val="lowerRoman"/>
      <w:lvlText w:val="%6."/>
      <w:lvlJc w:val="right"/>
      <w:pPr>
        <w:ind w:left="5467" w:hanging="180"/>
      </w:pPr>
    </w:lvl>
    <w:lvl w:ilvl="6" w:tplc="0409000F" w:tentative="1">
      <w:start w:val="1"/>
      <w:numFmt w:val="decimal"/>
      <w:lvlText w:val="%7."/>
      <w:lvlJc w:val="left"/>
      <w:pPr>
        <w:ind w:left="6187" w:hanging="360"/>
      </w:pPr>
    </w:lvl>
    <w:lvl w:ilvl="7" w:tplc="04090019" w:tentative="1">
      <w:start w:val="1"/>
      <w:numFmt w:val="lowerLetter"/>
      <w:lvlText w:val="%8."/>
      <w:lvlJc w:val="left"/>
      <w:pPr>
        <w:ind w:left="6907" w:hanging="360"/>
      </w:pPr>
    </w:lvl>
    <w:lvl w:ilvl="8" w:tplc="0409001B" w:tentative="1">
      <w:start w:val="1"/>
      <w:numFmt w:val="lowerRoman"/>
      <w:lvlText w:val="%9."/>
      <w:lvlJc w:val="right"/>
      <w:pPr>
        <w:ind w:left="7627" w:hanging="180"/>
      </w:pPr>
    </w:lvl>
  </w:abstractNum>
  <w:abstractNum w:abstractNumId="1">
    <w:nsid w:val="5869763F"/>
    <w:multiLevelType w:val="hybridMultilevel"/>
    <w:tmpl w:val="1F30BC64"/>
    <w:lvl w:ilvl="0" w:tplc="3B72E3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5C8"/>
    <w:rsid w:val="001315C8"/>
    <w:rsid w:val="00145FA4"/>
    <w:rsid w:val="002D01FE"/>
    <w:rsid w:val="0032431A"/>
    <w:rsid w:val="00324497"/>
    <w:rsid w:val="00460258"/>
    <w:rsid w:val="004F3948"/>
    <w:rsid w:val="00505DE9"/>
    <w:rsid w:val="005E6B08"/>
    <w:rsid w:val="00604003"/>
    <w:rsid w:val="006A462B"/>
    <w:rsid w:val="006B3B48"/>
    <w:rsid w:val="00750044"/>
    <w:rsid w:val="007A461B"/>
    <w:rsid w:val="008B0172"/>
    <w:rsid w:val="008D7EA1"/>
    <w:rsid w:val="00996DC8"/>
    <w:rsid w:val="009B6E9E"/>
    <w:rsid w:val="009D1D6B"/>
    <w:rsid w:val="00A22A93"/>
    <w:rsid w:val="00A23811"/>
    <w:rsid w:val="00A461A0"/>
    <w:rsid w:val="00B16C9C"/>
    <w:rsid w:val="00C37E69"/>
    <w:rsid w:val="00C870F9"/>
    <w:rsid w:val="00D46C9C"/>
    <w:rsid w:val="00D521F1"/>
    <w:rsid w:val="00DF3AE4"/>
    <w:rsid w:val="00E0246E"/>
    <w:rsid w:val="00E0761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94E5645"/>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15C8"/>
    <w:pPr>
      <w:spacing w:after="200" w:line="276" w:lineRule="auto"/>
    </w:pPr>
    <w:rPr>
      <w:sz w:val="22"/>
      <w:szCs w:val="22"/>
    </w:rPr>
  </w:style>
  <w:style w:type="paragraph" w:styleId="Heading3">
    <w:name w:val="heading 3"/>
    <w:basedOn w:val="Normal"/>
    <w:link w:val="Heading3Char"/>
    <w:uiPriority w:val="9"/>
    <w:qFormat/>
    <w:rsid w:val="00604003"/>
    <w:pPr>
      <w:spacing w:before="100" w:beforeAutospacing="1" w:after="100" w:afterAutospacing="1" w:line="240" w:lineRule="auto"/>
      <w:outlineLvl w:val="2"/>
    </w:pPr>
    <w:rPr>
      <w:rFonts w:ascii="Times" w:eastAsiaTheme="minorEastAsia" w:hAnsi="Times"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15C8"/>
    <w:rPr>
      <w:sz w:val="22"/>
      <w:szCs w:val="22"/>
    </w:rPr>
  </w:style>
  <w:style w:type="paragraph" w:styleId="Header">
    <w:name w:val="header"/>
    <w:basedOn w:val="Normal"/>
    <w:link w:val="HeaderChar"/>
    <w:uiPriority w:val="99"/>
    <w:unhideWhenUsed/>
    <w:rsid w:val="00D521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1F1"/>
    <w:rPr>
      <w:sz w:val="22"/>
      <w:szCs w:val="22"/>
    </w:rPr>
  </w:style>
  <w:style w:type="paragraph" w:styleId="Footer">
    <w:name w:val="footer"/>
    <w:basedOn w:val="Normal"/>
    <w:link w:val="FooterChar"/>
    <w:uiPriority w:val="99"/>
    <w:unhideWhenUsed/>
    <w:rsid w:val="00D521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1F1"/>
    <w:rPr>
      <w:sz w:val="22"/>
      <w:szCs w:val="22"/>
    </w:rPr>
  </w:style>
  <w:style w:type="paragraph" w:styleId="BalloonText">
    <w:name w:val="Balloon Text"/>
    <w:basedOn w:val="Normal"/>
    <w:link w:val="BalloonTextChar"/>
    <w:uiPriority w:val="99"/>
    <w:semiHidden/>
    <w:unhideWhenUsed/>
    <w:rsid w:val="009B6E9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6E9E"/>
    <w:rPr>
      <w:rFonts w:ascii="Lucida Grande" w:hAnsi="Lucida Grande" w:cs="Lucida Grande"/>
      <w:sz w:val="18"/>
      <w:szCs w:val="18"/>
    </w:rPr>
  </w:style>
  <w:style w:type="character" w:styleId="Hyperlink">
    <w:name w:val="Hyperlink"/>
    <w:basedOn w:val="DefaultParagraphFont"/>
    <w:uiPriority w:val="99"/>
    <w:semiHidden/>
    <w:unhideWhenUsed/>
    <w:rsid w:val="00604003"/>
    <w:rPr>
      <w:color w:val="0563C1" w:themeColor="hyperlink"/>
      <w:u w:val="single"/>
    </w:rPr>
  </w:style>
  <w:style w:type="paragraph" w:styleId="NormalWeb">
    <w:name w:val="Normal (Web)"/>
    <w:basedOn w:val="Normal"/>
    <w:uiPriority w:val="99"/>
    <w:semiHidden/>
    <w:unhideWhenUsed/>
    <w:rsid w:val="00604003"/>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604003"/>
    <w:rPr>
      <w:b/>
      <w:bCs/>
    </w:rPr>
  </w:style>
  <w:style w:type="character" w:customStyle="1" w:styleId="apple-converted-space">
    <w:name w:val="apple-converted-space"/>
    <w:basedOn w:val="DefaultParagraphFont"/>
    <w:rsid w:val="00604003"/>
  </w:style>
  <w:style w:type="character" w:styleId="Emphasis">
    <w:name w:val="Emphasis"/>
    <w:basedOn w:val="DefaultParagraphFont"/>
    <w:uiPriority w:val="20"/>
    <w:qFormat/>
    <w:rsid w:val="00604003"/>
    <w:rPr>
      <w:i/>
      <w:iCs/>
    </w:rPr>
  </w:style>
  <w:style w:type="character" w:customStyle="1" w:styleId="Heading3Char">
    <w:name w:val="Heading 3 Char"/>
    <w:basedOn w:val="DefaultParagraphFont"/>
    <w:link w:val="Heading3"/>
    <w:uiPriority w:val="9"/>
    <w:rsid w:val="00604003"/>
    <w:rPr>
      <w:rFonts w:ascii="Times" w:eastAsiaTheme="minorEastAsia" w:hAnsi="Times" w:cs="Times New Roman"/>
      <w:b/>
      <w:bCs/>
      <w:sz w:val="27"/>
      <w:szCs w:val="27"/>
    </w:rPr>
  </w:style>
  <w:style w:type="paragraph" w:styleId="ListParagraph">
    <w:name w:val="List Paragraph"/>
    <w:basedOn w:val="Normal"/>
    <w:uiPriority w:val="34"/>
    <w:qFormat/>
    <w:rsid w:val="00DF3A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05379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867</Words>
  <Characters>4944</Characters>
  <Application>Microsoft Macintosh Word</Application>
  <DocSecurity>0</DocSecurity>
  <Lines>41</Lines>
  <Paragraphs>11</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Our Vision		Our Vision is to be the world leader in junior golf development.</vt:lpstr>
      <vt:lpstr>        Our Mission		Our Mission is to build and inspire excellence of golf skill and ch</vt:lpstr>
      <vt:lpstr>        Our Vision	Our Vision is to empower golfers to push beyond physical and mental b</vt:lpstr>
      <vt:lpstr>        Our Mission		Our Mission is to have a positive and transformational impact on yo</vt:lpstr>
    </vt:vector>
  </TitlesOfParts>
  <Company>Bishops Gate Golf Academy</Company>
  <LinksUpToDate>false</LinksUpToDate>
  <CharactersWithSpaces>5800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lee-anne gilchrist</dc:creator>
  <cp:keywords/>
  <dc:description/>
  <cp:lastModifiedBy>lee-anne gilchrist</cp:lastModifiedBy>
  <cp:revision>2</cp:revision>
  <cp:lastPrinted>2017-12-06T17:44:00Z</cp:lastPrinted>
  <dcterms:created xsi:type="dcterms:W3CDTF">2018-01-10T19:22:00Z</dcterms:created>
  <dcterms:modified xsi:type="dcterms:W3CDTF">2018-01-10T19:22:00Z</dcterms:modified>
</cp:coreProperties>
</file>